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E3FAA" w14:textId="0D195EE4" w:rsidR="00A413D6" w:rsidRDefault="00A95764">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7728" behindDoc="0" locked="0" layoutInCell="1" allowOverlap="1" wp14:anchorId="4337F932" wp14:editId="5AA528C1">
                <wp:simplePos x="0" y="0"/>
                <wp:positionH relativeFrom="column">
                  <wp:posOffset>0</wp:posOffset>
                </wp:positionH>
                <wp:positionV relativeFrom="paragraph">
                  <wp:posOffset>0</wp:posOffset>
                </wp:positionV>
                <wp:extent cx="635000" cy="635000"/>
                <wp:effectExtent l="0" t="0" r="3175" b="3175"/>
                <wp:wrapNone/>
                <wp:docPr id="1"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9C60E8"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" filled="f" stroked="f">
                <o:lock v:ext="edit" selection="t" text="t" shapetype="t"/>
              </v:shape>
            </w:pict>
          </mc:Fallback>
        </mc:AlternateContent>
      </w:r>
    </w:p>
    <w:p w14:paraId="7BBD1D58" w14:textId="77777777" w:rsidR="00A413D6" w:rsidRDefault="00A413D6">
      <w:pPr>
        <w:widowControl w:val="0"/>
        <w:pBdr>
          <w:top w:val="nil"/>
          <w:left w:val="nil"/>
          <w:bottom w:val="nil"/>
          <w:right w:val="nil"/>
          <w:between w:val="nil"/>
        </w:pBdr>
        <w:spacing w:line="276" w:lineRule="auto"/>
      </w:pPr>
    </w:p>
    <w:p w14:paraId="211BA8D7" w14:textId="77777777" w:rsidR="00A413D6" w:rsidRDefault="00A413D6">
      <w:pPr>
        <w:jc w:val="center"/>
        <w:rPr>
          <w:rFonts w:ascii="Arial" w:eastAsia="Arial" w:hAnsi="Arial" w:cs="Arial"/>
        </w:rPr>
      </w:pPr>
    </w:p>
    <w:p w14:paraId="3D28FAED" w14:textId="5DBFE0B7" w:rsidR="00A413D6" w:rsidRDefault="006378D4">
      <w:pPr>
        <w:pBdr>
          <w:top w:val="nil"/>
          <w:left w:val="nil"/>
          <w:bottom w:val="nil"/>
          <w:right w:val="nil"/>
          <w:between w:val="nil"/>
        </w:pBdr>
        <w:tabs>
          <w:tab w:val="center" w:pos="4819"/>
          <w:tab w:val="right" w:pos="9638"/>
        </w:tabs>
        <w:jc w:val="center"/>
        <w:rPr>
          <w:rFonts w:ascii="Arial" w:eastAsia="Arial" w:hAnsi="Arial" w:cs="Arial"/>
          <w:b/>
        </w:rPr>
      </w:pPr>
      <w:r>
        <w:rPr>
          <w:rFonts w:ascii="Arial" w:eastAsia="Arial" w:hAnsi="Arial" w:cs="Arial"/>
          <w:b/>
          <w:color w:val="000000"/>
        </w:rPr>
        <w:t xml:space="preserve">ALLEGATO IV – DICHIARAZIONE SOSTITUTIVA SUL POSSESSO DEI REQUISITI </w:t>
      </w:r>
      <w:r>
        <w:rPr>
          <w:rFonts w:ascii="Arial" w:eastAsia="Arial" w:hAnsi="Arial" w:cs="Arial"/>
          <w:b/>
        </w:rPr>
        <w:t>DI PARTECIPAZIONE</w:t>
      </w:r>
    </w:p>
    <w:p w14:paraId="251CA918" w14:textId="523BA7EF" w:rsidR="00F50E2F" w:rsidRDefault="00F50E2F">
      <w:pPr>
        <w:pBdr>
          <w:top w:val="nil"/>
          <w:left w:val="nil"/>
          <w:bottom w:val="nil"/>
          <w:right w:val="nil"/>
          <w:between w:val="nil"/>
        </w:pBdr>
        <w:tabs>
          <w:tab w:val="center" w:pos="4819"/>
          <w:tab w:val="right" w:pos="9638"/>
        </w:tabs>
        <w:jc w:val="center"/>
        <w:rPr>
          <w:rFonts w:ascii="Arial" w:eastAsia="Arial" w:hAnsi="Arial" w:cs="Arial"/>
          <w:b/>
        </w:rPr>
      </w:pPr>
      <w:r>
        <w:rPr>
          <w:rFonts w:ascii="Arial" w:eastAsia="Arial" w:hAnsi="Arial" w:cs="Arial"/>
          <w:b/>
        </w:rPr>
        <w:t>(Rettificato con Determinazione n. 822 del 19.03.2021)</w:t>
      </w:r>
    </w:p>
    <w:p w14:paraId="682F2020" w14:textId="77777777" w:rsidR="00A413D6" w:rsidRDefault="00A413D6">
      <w:pPr>
        <w:pBdr>
          <w:top w:val="nil"/>
          <w:left w:val="nil"/>
          <w:bottom w:val="nil"/>
          <w:right w:val="nil"/>
          <w:between w:val="nil"/>
        </w:pBdr>
        <w:tabs>
          <w:tab w:val="center" w:pos="4819"/>
          <w:tab w:val="right" w:pos="9638"/>
        </w:tabs>
        <w:jc w:val="center"/>
        <w:rPr>
          <w:rFonts w:ascii="Arial" w:eastAsia="Arial" w:hAnsi="Arial" w:cs="Arial"/>
          <w:b/>
        </w:rPr>
      </w:pPr>
    </w:p>
    <w:p w14:paraId="72F05725" w14:textId="77777777" w:rsidR="00A413D6" w:rsidRDefault="006378D4">
      <w:pPr>
        <w:pBdr>
          <w:top w:val="nil"/>
          <w:left w:val="nil"/>
          <w:bottom w:val="nil"/>
          <w:right w:val="nil"/>
          <w:between w:val="nil"/>
        </w:pBdr>
        <w:tabs>
          <w:tab w:val="center" w:pos="4819"/>
          <w:tab w:val="right" w:pos="9638"/>
        </w:tabs>
        <w:jc w:val="center"/>
        <w:rPr>
          <w:rFonts w:ascii="Arial" w:eastAsia="Arial" w:hAnsi="Arial" w:cs="Arial"/>
          <w:b/>
        </w:rPr>
      </w:pPr>
      <w:r>
        <w:rPr>
          <w:rFonts w:ascii="Arial" w:eastAsia="Arial" w:hAnsi="Arial" w:cs="Arial"/>
          <w:b/>
        </w:rPr>
        <w:t>AVVISO IN.S.I.E.M.E.</w:t>
      </w:r>
    </w:p>
    <w:p w14:paraId="094C1963" w14:textId="77777777" w:rsidR="00A413D6" w:rsidRDefault="006378D4">
      <w:pPr>
        <w:pBdr>
          <w:top w:val="nil"/>
          <w:left w:val="nil"/>
          <w:bottom w:val="nil"/>
          <w:right w:val="nil"/>
          <w:between w:val="nil"/>
        </w:pBdr>
        <w:tabs>
          <w:tab w:val="center" w:pos="4819"/>
          <w:tab w:val="right" w:pos="9638"/>
        </w:tabs>
        <w:jc w:val="center"/>
        <w:rPr>
          <w:rFonts w:ascii="Arial" w:eastAsia="Arial" w:hAnsi="Arial" w:cs="Arial"/>
          <w:b/>
        </w:rPr>
      </w:pPr>
      <w:r>
        <w:rPr>
          <w:rFonts w:ascii="Arial" w:eastAsia="Arial" w:hAnsi="Arial" w:cs="Arial"/>
          <w:b/>
        </w:rPr>
        <w:t>INserimenti Specialistici Individualizzati ed Esperienze Multidisciplinari in Equipe</w:t>
      </w:r>
    </w:p>
    <w:p w14:paraId="477690A7" w14:textId="77777777" w:rsidR="00A413D6" w:rsidRDefault="00A413D6">
      <w:pPr>
        <w:ind w:right="283"/>
        <w:jc w:val="center"/>
        <w:rPr>
          <w:rFonts w:ascii="Arial" w:eastAsia="Arial" w:hAnsi="Arial" w:cs="Arial"/>
          <w:b/>
          <w:highlight w:val="green"/>
        </w:rPr>
      </w:pPr>
    </w:p>
    <w:p w14:paraId="2A983E85" w14:textId="77777777" w:rsidR="00A413D6" w:rsidRDefault="00A413D6">
      <w:pPr>
        <w:ind w:left="284" w:right="283"/>
        <w:jc w:val="center"/>
        <w:rPr>
          <w:rFonts w:ascii="Arial" w:eastAsia="Arial" w:hAnsi="Arial" w:cs="Arial"/>
          <w:b/>
        </w:rPr>
      </w:pPr>
    </w:p>
    <w:p w14:paraId="2DA344B7" w14:textId="77777777" w:rsidR="00A413D6" w:rsidRDefault="006378D4">
      <w:pPr>
        <w:pBdr>
          <w:top w:val="nil"/>
          <w:left w:val="nil"/>
          <w:bottom w:val="nil"/>
          <w:right w:val="nil"/>
          <w:between w:val="nil"/>
        </w:pBdr>
        <w:tabs>
          <w:tab w:val="center" w:pos="4819"/>
          <w:tab w:val="right" w:pos="9638"/>
        </w:tabs>
        <w:ind w:left="567" w:right="566"/>
        <w:jc w:val="center"/>
        <w:rPr>
          <w:rFonts w:ascii="Arial" w:eastAsia="Arial" w:hAnsi="Arial" w:cs="Arial"/>
          <w:color w:val="000000"/>
        </w:rPr>
      </w:pPr>
      <w:r>
        <w:rPr>
          <w:rFonts w:ascii="Arial" w:eastAsia="Arial" w:hAnsi="Arial" w:cs="Arial"/>
          <w:b/>
          <w:i/>
          <w:color w:val="000000"/>
        </w:rPr>
        <w:t xml:space="preserve">(da compilare da parte di </w:t>
      </w:r>
      <w:r>
        <w:rPr>
          <w:rFonts w:ascii="Arial" w:eastAsia="Arial" w:hAnsi="Arial" w:cs="Arial"/>
          <w:b/>
          <w:i/>
          <w:color w:val="000000"/>
          <w:u w:val="single"/>
        </w:rPr>
        <w:t xml:space="preserve">ciascun componente </w:t>
      </w:r>
      <w:r>
        <w:rPr>
          <w:rFonts w:ascii="Arial" w:eastAsia="Arial" w:hAnsi="Arial" w:cs="Arial"/>
          <w:b/>
          <w:i/>
          <w:color w:val="000000"/>
        </w:rPr>
        <w:t>dell</w:t>
      </w:r>
      <w:r>
        <w:rPr>
          <w:rFonts w:ascii="Arial" w:eastAsia="Arial" w:hAnsi="Arial" w:cs="Arial"/>
          <w:b/>
          <w:i/>
        </w:rPr>
        <w:t xml:space="preserve">’ATI/ATS, </w:t>
      </w:r>
      <w:r>
        <w:rPr>
          <w:rFonts w:ascii="Arial" w:eastAsia="Arial" w:hAnsi="Arial" w:cs="Arial"/>
          <w:b/>
          <w:i/>
          <w:color w:val="000000"/>
        </w:rPr>
        <w:t>compreso il capofila)</w:t>
      </w:r>
    </w:p>
    <w:p w14:paraId="6B8FF67F" w14:textId="77777777" w:rsidR="00A413D6" w:rsidRDefault="006378D4">
      <w:pPr>
        <w:spacing w:before="240" w:line="360" w:lineRule="auto"/>
        <w:ind w:left="284" w:right="284"/>
        <w:jc w:val="center"/>
        <w:rPr>
          <w:rFonts w:ascii="Arial" w:eastAsia="Arial" w:hAnsi="Arial" w:cs="Arial"/>
          <w:b/>
        </w:rPr>
      </w:pPr>
      <w:r>
        <w:rPr>
          <w:rFonts w:ascii="Arial" w:eastAsia="Arial" w:hAnsi="Arial" w:cs="Arial"/>
          <w:b/>
        </w:rPr>
        <w:t>IL/LA SOTTOSCRITTO/A</w:t>
      </w:r>
    </w:p>
    <w:p w14:paraId="0CF0540F" w14:textId="77777777" w:rsidR="00A413D6" w:rsidRDefault="006378D4">
      <w:pPr>
        <w:pBdr>
          <w:top w:val="nil"/>
          <w:left w:val="nil"/>
          <w:bottom w:val="nil"/>
          <w:right w:val="nil"/>
          <w:between w:val="nil"/>
        </w:pBdr>
        <w:spacing w:before="240" w:after="120" w:line="360" w:lineRule="auto"/>
        <w:ind w:left="568" w:right="284"/>
        <w:jc w:val="both"/>
        <w:rPr>
          <w:rFonts w:ascii="Arial" w:eastAsia="Arial" w:hAnsi="Arial" w:cs="Arial"/>
          <w:color w:val="000000"/>
        </w:rPr>
      </w:pPr>
      <w:bookmarkStart w:id="0" w:name="_heading=h.gjdgxs" w:colFirst="0" w:colLast="0"/>
      <w:bookmarkEnd w:id="0"/>
      <w:r>
        <w:rPr>
          <w:rFonts w:ascii="Arial" w:eastAsia="Arial" w:hAnsi="Arial" w:cs="Arial"/>
          <w:color w:val="000000"/>
        </w:rPr>
        <w:t>Cognome e Nome ______________________________________________________________________</w:t>
      </w:r>
    </w:p>
    <w:p w14:paraId="7AD588E8"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 xml:space="preserve">nato/a a ______________________ il _________ C.F. __________________________________________ in qualità di </w:t>
      </w:r>
      <w:r>
        <w:rPr>
          <w:rFonts w:ascii="Arial" w:eastAsia="Arial" w:hAnsi="Arial" w:cs="Arial"/>
          <w:b/>
          <w:color w:val="000000"/>
        </w:rPr>
        <w:t>Legale Rappresentante</w:t>
      </w:r>
      <w:r>
        <w:rPr>
          <w:rFonts w:ascii="Arial" w:eastAsia="Arial" w:hAnsi="Arial" w:cs="Arial"/>
          <w:color w:val="000000"/>
        </w:rPr>
        <w:t xml:space="preserve"> del/della (indicare tipologia organismo, es. “cooperativa sociale”):_______________________________________________________________________________</w:t>
      </w:r>
    </w:p>
    <w:p w14:paraId="6CF214BB"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FF0000"/>
        </w:rPr>
      </w:pPr>
      <w:r>
        <w:rPr>
          <w:rFonts w:ascii="Arial" w:eastAsia="Arial" w:hAnsi="Arial" w:cs="Arial"/>
          <w:color w:val="000000"/>
        </w:rPr>
        <w:t>denominata (indicare ragione sociale):_______________________________________________________</w:t>
      </w:r>
    </w:p>
    <w:p w14:paraId="1E122BDE"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Codice fiscale e/o partita iva _______________________________________________________________</w:t>
      </w:r>
    </w:p>
    <w:p w14:paraId="3A29A6B6"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Con sede legale presso il Comune di ________________________________________________________</w:t>
      </w:r>
    </w:p>
    <w:p w14:paraId="6AED5D65" w14:textId="77777777" w:rsidR="00AD3C7D" w:rsidRDefault="00406656">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rPr>
        <w:t>Con</w:t>
      </w:r>
      <w:r w:rsidR="00AD3C7D">
        <w:rPr>
          <w:rFonts w:ascii="Arial" w:eastAsia="Arial" w:hAnsi="Arial" w:cs="Arial"/>
        </w:rPr>
        <w:t xml:space="preserve"> sede operativa presso il Comune di_______________________________________________________</w:t>
      </w:r>
    </w:p>
    <w:p w14:paraId="2F24DE42"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000000"/>
        </w:rPr>
      </w:pPr>
      <w:bookmarkStart w:id="1" w:name="_Hlk58944347"/>
      <w:bookmarkStart w:id="2" w:name="_Hlk58944442"/>
      <w:r>
        <w:rPr>
          <w:rFonts w:ascii="Arial" w:eastAsia="Arial" w:hAnsi="Arial" w:cs="Arial"/>
          <w:color w:val="000000"/>
        </w:rPr>
        <w:t>Indirizzo __________________________________________________ Tel. _________________________</w:t>
      </w:r>
    </w:p>
    <w:p w14:paraId="346F597A" w14:textId="77777777" w:rsidR="00A413D6" w:rsidRDefault="006378D4">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Email___________________________________ PEC___________________________________________</w:t>
      </w:r>
      <w:bookmarkEnd w:id="1"/>
    </w:p>
    <w:bookmarkEnd w:id="2"/>
    <w:p w14:paraId="2EC86C72" w14:textId="77777777" w:rsidR="00A413D6" w:rsidRDefault="006378D4">
      <w:pPr>
        <w:spacing w:before="120"/>
        <w:ind w:left="567" w:right="284"/>
        <w:jc w:val="both"/>
        <w:rPr>
          <w:rFonts w:ascii="Arial" w:eastAsia="Arial" w:hAnsi="Arial" w:cs="Arial"/>
          <w:i/>
        </w:rPr>
      </w:pPr>
      <w:r>
        <w:rPr>
          <w:rFonts w:ascii="Arial" w:eastAsia="Arial" w:hAnsi="Arial" w:cs="Arial"/>
          <w:i/>
        </w:rPr>
        <w:t>Indicare una tra le seguenti opzioni:</w:t>
      </w:r>
    </w:p>
    <w:p w14:paraId="59F5240F" w14:textId="77777777" w:rsidR="00A413D6" w:rsidRDefault="00A413D6">
      <w:pPr>
        <w:ind w:right="284"/>
        <w:jc w:val="both"/>
        <w:rPr>
          <w:rFonts w:ascii="Arial" w:eastAsia="Arial" w:hAnsi="Arial" w:cs="Arial"/>
          <w:i/>
        </w:rPr>
      </w:pPr>
    </w:p>
    <w:p w14:paraId="2C753AB4" w14:textId="77777777" w:rsidR="00A413D6" w:rsidRDefault="006378D4">
      <w:pPr>
        <w:spacing w:line="360" w:lineRule="auto"/>
        <w:ind w:left="567" w:right="283"/>
        <w:jc w:val="both"/>
        <w:rPr>
          <w:rFonts w:ascii="Arial" w:eastAsia="Arial" w:hAnsi="Arial" w:cs="Arial"/>
          <w:b/>
        </w:rPr>
      </w:pPr>
      <w:bookmarkStart w:id="3" w:name="_heading=h.30j0zll" w:colFirst="0" w:colLast="0"/>
      <w:bookmarkEnd w:id="3"/>
      <w:r>
        <w:rPr>
          <w:rFonts w:ascii="Arial" w:eastAsia="Arial" w:hAnsi="Arial" w:cs="Arial"/>
          <w:sz w:val="28"/>
          <w:szCs w:val="28"/>
        </w:rPr>
        <w:t>□</w:t>
      </w:r>
      <w:r>
        <w:rPr>
          <w:rFonts w:ascii="Arial" w:eastAsia="Arial" w:hAnsi="Arial" w:cs="Arial"/>
        </w:rPr>
        <w:t xml:space="preserve"> </w:t>
      </w:r>
      <w:r>
        <w:rPr>
          <w:rFonts w:ascii="Arial" w:eastAsia="Arial" w:hAnsi="Arial" w:cs="Arial"/>
          <w:b/>
        </w:rPr>
        <w:t xml:space="preserve">soggetto capofila e mandatario designato dell’ATI/ATS </w:t>
      </w:r>
    </w:p>
    <w:p w14:paraId="2859CA68" w14:textId="77777777" w:rsidR="00A413D6" w:rsidRDefault="006378D4">
      <w:pPr>
        <w:spacing w:line="360" w:lineRule="auto"/>
        <w:ind w:left="567" w:right="283"/>
        <w:jc w:val="both"/>
        <w:rPr>
          <w:rFonts w:ascii="Arial" w:eastAsia="Arial" w:hAnsi="Arial" w:cs="Arial"/>
          <w:b/>
        </w:rPr>
      </w:pPr>
      <w:r>
        <w:rPr>
          <w:rFonts w:ascii="Arial" w:eastAsia="Arial" w:hAnsi="Arial" w:cs="Arial"/>
          <w:sz w:val="28"/>
          <w:szCs w:val="28"/>
        </w:rPr>
        <w:t>□</w:t>
      </w:r>
      <w:r>
        <w:rPr>
          <w:rFonts w:ascii="Arial" w:eastAsia="Arial" w:hAnsi="Arial" w:cs="Arial"/>
        </w:rPr>
        <w:t xml:space="preserve"> </w:t>
      </w:r>
      <w:r>
        <w:rPr>
          <w:rFonts w:ascii="Arial" w:eastAsia="Arial" w:hAnsi="Arial" w:cs="Arial"/>
          <w:b/>
        </w:rPr>
        <w:t>soggetto</w:t>
      </w:r>
      <w:r w:rsidR="001042B7">
        <w:rPr>
          <w:rFonts w:ascii="Arial" w:eastAsia="Arial" w:hAnsi="Arial" w:cs="Arial"/>
          <w:b/>
        </w:rPr>
        <w:t xml:space="preserve"> </w:t>
      </w:r>
      <w:r w:rsidR="00326454">
        <w:rPr>
          <w:rFonts w:ascii="Arial" w:eastAsia="Arial" w:hAnsi="Arial" w:cs="Arial"/>
          <w:b/>
        </w:rPr>
        <w:t>componente</w:t>
      </w:r>
      <w:r w:rsidR="001042B7">
        <w:rPr>
          <w:rFonts w:ascii="Arial" w:eastAsia="Arial" w:hAnsi="Arial" w:cs="Arial"/>
          <w:b/>
        </w:rPr>
        <w:t>/</w:t>
      </w:r>
      <w:r>
        <w:rPr>
          <w:rFonts w:ascii="Arial" w:eastAsia="Arial" w:hAnsi="Arial" w:cs="Arial"/>
          <w:b/>
        </w:rPr>
        <w:t xml:space="preserve">mandante dell’ATI/ATS </w:t>
      </w:r>
    </w:p>
    <w:p w14:paraId="17B6C868" w14:textId="77777777" w:rsidR="00A413D6" w:rsidRDefault="006378D4">
      <w:pPr>
        <w:spacing w:before="120" w:line="360" w:lineRule="auto"/>
        <w:ind w:left="567" w:right="284"/>
        <w:jc w:val="both"/>
        <w:rPr>
          <w:rFonts w:ascii="Arial" w:eastAsia="Arial" w:hAnsi="Arial" w:cs="Arial"/>
        </w:rPr>
      </w:pPr>
      <w:r>
        <w:rPr>
          <w:rFonts w:ascii="Arial" w:eastAsia="Arial" w:hAnsi="Arial" w:cs="Arial"/>
        </w:rPr>
        <w:t>Ai fini della richiesta di finanziamento del progetto ______________________________________________</w:t>
      </w:r>
    </w:p>
    <w:p w14:paraId="5A330257" w14:textId="77777777" w:rsidR="00A413D6" w:rsidRDefault="006378D4">
      <w:pPr>
        <w:spacing w:line="360" w:lineRule="auto"/>
        <w:ind w:left="567" w:right="284"/>
        <w:jc w:val="both"/>
        <w:rPr>
          <w:rFonts w:ascii="Arial" w:eastAsia="Arial" w:hAnsi="Arial" w:cs="Arial"/>
          <w:b/>
        </w:rPr>
      </w:pPr>
      <w:r>
        <w:rPr>
          <w:rFonts w:ascii="Arial" w:eastAsia="Arial" w:hAnsi="Arial" w:cs="Arial"/>
          <w:b/>
        </w:rPr>
        <w:t>sotto la propria responsabilità, ai sensi degli artt. 46 e 47 del D.P.R. n. 445 del 28 dicembre 2000, consapevole della decadenza dal beneficio acquisito nel caso di non veridicità del contenuto della presente dichiarazione ai sensi dell'art. 75 del citato D.P.R. 445/2000, e degli effetti penali per dichiarazioni mendaci, falsità in atti ed uso di atti falsi ai sensi dell’articolo 76 del medesimo D.P.R. 445/2000</w:t>
      </w:r>
    </w:p>
    <w:p w14:paraId="71EDA529" w14:textId="77777777" w:rsidR="00C27104" w:rsidRDefault="006378D4" w:rsidP="00C27104">
      <w:pPr>
        <w:spacing w:after="120"/>
        <w:ind w:left="284" w:right="284"/>
        <w:jc w:val="center"/>
        <w:rPr>
          <w:rFonts w:ascii="Arial" w:eastAsia="Arial" w:hAnsi="Arial" w:cs="Arial"/>
          <w:b/>
        </w:rPr>
      </w:pPr>
      <w:r>
        <w:rPr>
          <w:rFonts w:ascii="Arial" w:eastAsia="Arial" w:hAnsi="Arial" w:cs="Arial"/>
          <w:b/>
        </w:rPr>
        <w:t>DICHIARA</w:t>
      </w:r>
      <w:r w:rsidR="00C27104">
        <w:rPr>
          <w:rFonts w:ascii="Arial" w:eastAsia="Arial" w:hAnsi="Arial" w:cs="Arial"/>
          <w:b/>
        </w:rPr>
        <w:t xml:space="preserve"> </w:t>
      </w:r>
    </w:p>
    <w:p w14:paraId="44E602C4" w14:textId="77777777" w:rsidR="00A413D6" w:rsidRDefault="006378D4" w:rsidP="00C27104">
      <w:pPr>
        <w:spacing w:after="120"/>
        <w:ind w:left="284" w:right="284"/>
        <w:jc w:val="center"/>
        <w:rPr>
          <w:rFonts w:ascii="Arial" w:eastAsia="Arial" w:hAnsi="Arial" w:cs="Arial"/>
          <w:color w:val="000000"/>
        </w:rPr>
      </w:pPr>
      <w:r>
        <w:rPr>
          <w:rFonts w:ascii="Arial" w:eastAsia="Arial" w:hAnsi="Arial" w:cs="Arial"/>
          <w:color w:val="000000"/>
        </w:rPr>
        <w:t>che l’organismo rappresentato:</w:t>
      </w:r>
    </w:p>
    <w:p w14:paraId="4704F032" w14:textId="77777777" w:rsidR="00C27104" w:rsidRPr="00C27104" w:rsidRDefault="00C27104" w:rsidP="00C27104">
      <w:pPr>
        <w:spacing w:after="120"/>
        <w:ind w:left="284" w:right="284"/>
        <w:jc w:val="center"/>
        <w:rPr>
          <w:rFonts w:ascii="Arial" w:eastAsia="Arial" w:hAnsi="Arial" w:cs="Arial"/>
          <w:b/>
        </w:rPr>
      </w:pPr>
    </w:p>
    <w:p w14:paraId="237F8396" w14:textId="77777777" w:rsidR="00A413D6" w:rsidRDefault="006378D4">
      <w:pPr>
        <w:pBdr>
          <w:top w:val="nil"/>
          <w:left w:val="nil"/>
          <w:bottom w:val="nil"/>
          <w:right w:val="nil"/>
          <w:between w:val="nil"/>
        </w:pBdr>
        <w:spacing w:before="120" w:line="360" w:lineRule="auto"/>
        <w:ind w:left="567" w:right="284"/>
        <w:jc w:val="both"/>
        <w:rPr>
          <w:rFonts w:ascii="Arial" w:eastAsia="Arial" w:hAnsi="Arial" w:cs="Arial"/>
          <w:color w:val="000000"/>
        </w:rPr>
      </w:pPr>
      <w:r>
        <w:rPr>
          <w:rFonts w:ascii="Arial" w:eastAsia="Arial" w:hAnsi="Arial" w:cs="Arial"/>
          <w:color w:val="000000"/>
        </w:rPr>
        <w:t>□ ha finalità e compiti a favore di persone con disabilità,</w:t>
      </w:r>
      <w:r>
        <w:rPr>
          <w:rFonts w:ascii="Calibri" w:eastAsia="Calibri" w:hAnsi="Calibri" w:cs="Calibri"/>
          <w:color w:val="000000"/>
          <w:sz w:val="24"/>
          <w:szCs w:val="24"/>
        </w:rPr>
        <w:t xml:space="preserve"> </w:t>
      </w:r>
    </w:p>
    <w:p w14:paraId="6DE7C7AA" w14:textId="77777777" w:rsidR="00A413D6" w:rsidRDefault="006378D4">
      <w:pPr>
        <w:pBdr>
          <w:top w:val="nil"/>
          <w:left w:val="nil"/>
          <w:bottom w:val="nil"/>
          <w:right w:val="nil"/>
          <w:between w:val="nil"/>
        </w:pBdr>
        <w:spacing w:before="120" w:line="360" w:lineRule="auto"/>
        <w:ind w:left="567" w:right="284"/>
        <w:jc w:val="both"/>
        <w:rPr>
          <w:rFonts w:ascii="Arial" w:eastAsia="Arial" w:hAnsi="Arial" w:cs="Arial"/>
          <w:color w:val="000000"/>
        </w:rPr>
      </w:pPr>
      <w:r>
        <w:rPr>
          <w:rFonts w:ascii="Arial" w:eastAsia="Arial" w:hAnsi="Arial" w:cs="Arial"/>
          <w:color w:val="000000"/>
        </w:rPr>
        <w:t>□ opera nel recupero socio-lavorativo di soggetti svantaggiati</w:t>
      </w:r>
    </w:p>
    <w:p w14:paraId="6FE3AB1B" w14:textId="77777777" w:rsidR="00A413D6" w:rsidRDefault="006378D4">
      <w:pPr>
        <w:pBdr>
          <w:top w:val="nil"/>
          <w:left w:val="nil"/>
          <w:bottom w:val="nil"/>
          <w:right w:val="nil"/>
          <w:between w:val="nil"/>
        </w:pBdr>
        <w:spacing w:before="120" w:line="360" w:lineRule="auto"/>
        <w:ind w:left="567" w:right="284"/>
        <w:jc w:val="both"/>
        <w:rPr>
          <w:rFonts w:ascii="Arial" w:eastAsia="Arial" w:hAnsi="Arial" w:cs="Arial"/>
        </w:rPr>
      </w:pPr>
      <w:bookmarkStart w:id="4" w:name="_Hlk60162264"/>
      <w:r>
        <w:rPr>
          <w:rFonts w:ascii="Arial" w:eastAsia="Arial" w:hAnsi="Arial" w:cs="Arial"/>
          <w:color w:val="000000"/>
        </w:rPr>
        <w:t>□</w:t>
      </w:r>
      <w:bookmarkEnd w:id="4"/>
      <w:r>
        <w:rPr>
          <w:rFonts w:ascii="Arial" w:eastAsia="Arial" w:hAnsi="Arial" w:cs="Arial"/>
          <w:color w:val="000000"/>
        </w:rPr>
        <w:t xml:space="preserve"> è un soggetto accreditato per i servizi al lavoro ai sensi della DGR n.48/15 del 11/12/2012 e successive Determinazioni Dirigenziali </w:t>
      </w:r>
    </w:p>
    <w:p w14:paraId="0C282FCF" w14:textId="77777777" w:rsidR="00A413D6" w:rsidRDefault="006378D4">
      <w:pPr>
        <w:pBdr>
          <w:top w:val="nil"/>
          <w:left w:val="nil"/>
          <w:bottom w:val="nil"/>
          <w:right w:val="nil"/>
          <w:between w:val="nil"/>
        </w:pBdr>
        <w:spacing w:before="120" w:line="360" w:lineRule="auto"/>
        <w:ind w:left="567" w:right="284"/>
        <w:jc w:val="both"/>
        <w:rPr>
          <w:rFonts w:ascii="Arial" w:eastAsia="Arial" w:hAnsi="Arial" w:cs="Arial"/>
        </w:rPr>
      </w:pPr>
      <w:r>
        <w:rPr>
          <w:rFonts w:ascii="Arial" w:eastAsia="Arial" w:hAnsi="Arial" w:cs="Arial"/>
        </w:rPr>
        <w:t>□ che quanto riportato sopra è risultante dallo Statuto, dall’Atto costitutivo o da altro atto ufficiale recante le finalità del soggetto che propone domanda.</w:t>
      </w:r>
    </w:p>
    <w:p w14:paraId="7CBEDB8E" w14:textId="77777777" w:rsidR="00A413D6" w:rsidRDefault="006378D4" w:rsidP="00C072E0">
      <w:pPr>
        <w:widowControl w:val="0"/>
        <w:numPr>
          <w:ilvl w:val="0"/>
          <w:numId w:val="1"/>
        </w:numPr>
        <w:pBdr>
          <w:top w:val="nil"/>
          <w:left w:val="nil"/>
          <w:bottom w:val="nil"/>
          <w:right w:val="nil"/>
          <w:between w:val="nil"/>
        </w:pBdr>
        <w:spacing w:line="360" w:lineRule="auto"/>
        <w:ind w:left="1134" w:right="283"/>
        <w:jc w:val="both"/>
        <w:rPr>
          <w:rFonts w:ascii="Arial" w:eastAsia="Arial" w:hAnsi="Arial" w:cs="Arial"/>
          <w:color w:val="000000"/>
        </w:rPr>
      </w:pPr>
      <w:r>
        <w:rPr>
          <w:rFonts w:ascii="Arial" w:eastAsia="Arial" w:hAnsi="Arial" w:cs="Arial"/>
          <w:color w:val="000000"/>
        </w:rPr>
        <w:t>ha sede legale o almeno una sede operativa nell’ambito territoriale per cui viene presentata la proposta progettuale;</w:t>
      </w:r>
    </w:p>
    <w:p w14:paraId="40F9E21A" w14:textId="77777777" w:rsidR="00A413D6" w:rsidRDefault="00C072E0" w:rsidP="00C072E0">
      <w:pPr>
        <w:pBdr>
          <w:top w:val="nil"/>
          <w:left w:val="nil"/>
          <w:bottom w:val="nil"/>
          <w:right w:val="nil"/>
          <w:between w:val="nil"/>
        </w:pBdr>
        <w:spacing w:line="360" w:lineRule="auto"/>
        <w:ind w:left="567" w:right="284"/>
        <w:jc w:val="both"/>
        <w:rPr>
          <w:rFonts w:ascii="Arial" w:eastAsia="Arial" w:hAnsi="Arial" w:cs="Arial"/>
          <w:color w:val="000000"/>
        </w:rPr>
      </w:pPr>
      <w:r w:rsidRPr="00C072E0">
        <w:rPr>
          <w:rFonts w:ascii="Arial" w:eastAsia="Arial" w:hAnsi="Arial" w:cs="Arial"/>
          <w:color w:val="000000"/>
        </w:rPr>
        <w:t>□</w:t>
      </w:r>
      <w:r>
        <w:rPr>
          <w:rFonts w:ascii="Arial" w:eastAsia="Arial" w:hAnsi="Arial" w:cs="Arial"/>
          <w:color w:val="000000"/>
        </w:rPr>
        <w:t xml:space="preserve"> </w:t>
      </w:r>
      <w:r w:rsidR="006378D4">
        <w:rPr>
          <w:rFonts w:ascii="Arial" w:eastAsia="Arial" w:hAnsi="Arial" w:cs="Arial"/>
          <w:color w:val="000000"/>
        </w:rPr>
        <w:t xml:space="preserve">è in regola con le norme e le disposizioni della </w:t>
      </w:r>
      <w:r w:rsidR="006378D4">
        <w:rPr>
          <w:rFonts w:ascii="Arial" w:eastAsia="Arial" w:hAnsi="Arial" w:cs="Arial"/>
        </w:rPr>
        <w:t>L</w:t>
      </w:r>
      <w:r w:rsidR="006378D4">
        <w:rPr>
          <w:rFonts w:ascii="Arial" w:eastAsia="Arial" w:hAnsi="Arial" w:cs="Arial"/>
          <w:color w:val="000000"/>
        </w:rPr>
        <w:t xml:space="preserve">. n. 68/99 in materia di inserimento al lavoro dei disabili; </w:t>
      </w:r>
    </w:p>
    <w:p w14:paraId="4D63E1AD" w14:textId="77777777" w:rsidR="00A413D6" w:rsidRDefault="006378D4">
      <w:pPr>
        <w:pBdr>
          <w:top w:val="nil"/>
          <w:left w:val="nil"/>
          <w:bottom w:val="nil"/>
          <w:right w:val="nil"/>
          <w:between w:val="nil"/>
        </w:pBdr>
        <w:spacing w:line="360" w:lineRule="auto"/>
        <w:ind w:left="1440" w:right="284"/>
        <w:jc w:val="both"/>
        <w:rPr>
          <w:rFonts w:ascii="Arial" w:eastAsia="Arial" w:hAnsi="Arial" w:cs="Arial"/>
          <w:i/>
          <w:color w:val="000000"/>
          <w:u w:val="single"/>
        </w:rPr>
      </w:pPr>
      <w:r>
        <w:rPr>
          <w:rFonts w:ascii="Arial" w:eastAsia="Arial" w:hAnsi="Arial" w:cs="Arial"/>
          <w:i/>
          <w:color w:val="000000"/>
          <w:u w:val="single"/>
        </w:rPr>
        <w:t>o, in alternativa</w:t>
      </w:r>
      <w:r>
        <w:rPr>
          <w:rFonts w:ascii="Arial" w:eastAsia="Arial" w:hAnsi="Arial" w:cs="Arial"/>
          <w:i/>
          <w:color w:val="000000"/>
        </w:rPr>
        <w:t xml:space="preserve"> (barrare l’opzione che ricorre)</w:t>
      </w:r>
    </w:p>
    <w:p w14:paraId="0BD588B6" w14:textId="77777777" w:rsidR="00A413D6" w:rsidRDefault="00C072E0" w:rsidP="00C072E0">
      <w:pPr>
        <w:pBdr>
          <w:top w:val="nil"/>
          <w:left w:val="nil"/>
          <w:bottom w:val="nil"/>
          <w:right w:val="nil"/>
          <w:between w:val="nil"/>
        </w:pBdr>
        <w:spacing w:line="360" w:lineRule="auto"/>
        <w:ind w:left="567" w:right="284"/>
        <w:jc w:val="both"/>
        <w:rPr>
          <w:rFonts w:ascii="Arial" w:eastAsia="Arial" w:hAnsi="Arial" w:cs="Arial"/>
          <w:color w:val="000000"/>
        </w:rPr>
      </w:pPr>
      <w:r w:rsidRPr="00C072E0">
        <w:rPr>
          <w:rFonts w:ascii="Arial" w:eastAsia="Arial" w:hAnsi="Arial" w:cs="Arial"/>
          <w:color w:val="000000"/>
        </w:rPr>
        <w:t>□</w:t>
      </w:r>
      <w:r>
        <w:rPr>
          <w:rFonts w:ascii="Arial" w:eastAsia="Arial" w:hAnsi="Arial" w:cs="Arial"/>
          <w:color w:val="000000"/>
        </w:rPr>
        <w:t xml:space="preserve"> </w:t>
      </w:r>
      <w:r w:rsidR="006378D4">
        <w:rPr>
          <w:rFonts w:ascii="Arial" w:eastAsia="Arial" w:hAnsi="Arial" w:cs="Arial"/>
          <w:color w:val="000000"/>
        </w:rPr>
        <w:t xml:space="preserve">non è soggetto alle disposizioni della </w:t>
      </w:r>
      <w:r w:rsidR="006378D4">
        <w:rPr>
          <w:rFonts w:ascii="Arial" w:eastAsia="Arial" w:hAnsi="Arial" w:cs="Arial"/>
        </w:rPr>
        <w:t>L</w:t>
      </w:r>
      <w:r w:rsidR="006378D4">
        <w:rPr>
          <w:rFonts w:ascii="Arial" w:eastAsia="Arial" w:hAnsi="Arial" w:cs="Arial"/>
          <w:color w:val="000000"/>
        </w:rPr>
        <w:t xml:space="preserve">. n. 68/99 in quanto aventi un numero di dipendenti inferiore a 15; </w:t>
      </w:r>
    </w:p>
    <w:p w14:paraId="19EA5FF2" w14:textId="77777777" w:rsidR="00A413D6" w:rsidRDefault="006378D4">
      <w:pPr>
        <w:widowControl w:val="0"/>
        <w:numPr>
          <w:ilvl w:val="0"/>
          <w:numId w:val="1"/>
        </w:numPr>
        <w:pBdr>
          <w:top w:val="nil"/>
          <w:left w:val="nil"/>
          <w:bottom w:val="nil"/>
          <w:right w:val="nil"/>
          <w:between w:val="nil"/>
        </w:pBdr>
        <w:spacing w:before="60" w:line="360" w:lineRule="auto"/>
        <w:ind w:left="1134" w:right="283"/>
        <w:jc w:val="both"/>
        <w:rPr>
          <w:rFonts w:ascii="Arial" w:eastAsia="Arial" w:hAnsi="Arial" w:cs="Arial"/>
          <w:color w:val="000000"/>
        </w:rPr>
      </w:pPr>
      <w:bookmarkStart w:id="5" w:name="_heading=h.1fob9te" w:colFirst="0" w:colLast="0"/>
      <w:bookmarkEnd w:id="5"/>
      <w:r>
        <w:rPr>
          <w:rFonts w:ascii="Arial" w:eastAsia="Arial" w:hAnsi="Arial" w:cs="Arial"/>
          <w:color w:val="000000"/>
        </w:rPr>
        <w:t>è in regola con gli obblighi contributivi ed assicurativi di legge;</w:t>
      </w:r>
    </w:p>
    <w:p w14:paraId="4F6F98BC" w14:textId="77777777" w:rsidR="00A413D6" w:rsidRDefault="006378D4">
      <w:pPr>
        <w:widowControl w:val="0"/>
        <w:numPr>
          <w:ilvl w:val="0"/>
          <w:numId w:val="1"/>
        </w:numPr>
        <w:pBdr>
          <w:top w:val="nil"/>
          <w:left w:val="nil"/>
          <w:bottom w:val="nil"/>
          <w:right w:val="nil"/>
          <w:between w:val="nil"/>
        </w:pBdr>
        <w:spacing w:line="360" w:lineRule="auto"/>
        <w:ind w:left="1134" w:right="283"/>
        <w:jc w:val="both"/>
        <w:rPr>
          <w:rFonts w:ascii="Arial" w:eastAsia="Arial" w:hAnsi="Arial" w:cs="Arial"/>
          <w:color w:val="000000"/>
        </w:rPr>
      </w:pPr>
      <w:r>
        <w:rPr>
          <w:rFonts w:ascii="Arial" w:eastAsia="Arial" w:hAnsi="Arial" w:cs="Arial"/>
          <w:color w:val="000000"/>
        </w:rPr>
        <w:t>è iscritto nel Registro delle Imprese della CCIAA se soggetto ad obbligo di iscrizione;</w:t>
      </w:r>
    </w:p>
    <w:p w14:paraId="07434BA0" w14:textId="77777777" w:rsidR="00A413D6" w:rsidRDefault="006378D4">
      <w:pPr>
        <w:widowControl w:val="0"/>
        <w:numPr>
          <w:ilvl w:val="0"/>
          <w:numId w:val="1"/>
        </w:numPr>
        <w:pBdr>
          <w:top w:val="nil"/>
          <w:left w:val="nil"/>
          <w:bottom w:val="nil"/>
          <w:right w:val="nil"/>
          <w:between w:val="nil"/>
        </w:pBdr>
        <w:spacing w:line="360" w:lineRule="auto"/>
        <w:ind w:left="1134" w:right="283"/>
        <w:jc w:val="both"/>
        <w:rPr>
          <w:rFonts w:ascii="Arial" w:eastAsia="Arial" w:hAnsi="Arial" w:cs="Arial"/>
          <w:color w:val="000000"/>
        </w:rPr>
      </w:pPr>
      <w:r>
        <w:rPr>
          <w:rFonts w:ascii="Arial" w:eastAsia="Arial" w:hAnsi="Arial" w:cs="Arial"/>
          <w:color w:val="000000"/>
        </w:rPr>
        <w:t>NON si trova in stato di fallimento, di liquidazione, di cessazione di attività o di concordato preventivo e in qualsia</w:t>
      </w:r>
      <w:r w:rsidR="00C072E0">
        <w:rPr>
          <w:rFonts w:ascii="Arial" w:eastAsia="Arial" w:hAnsi="Arial" w:cs="Arial"/>
          <w:color w:val="000000"/>
        </w:rPr>
        <w:t>s</w:t>
      </w:r>
      <w:r>
        <w:rPr>
          <w:rFonts w:ascii="Arial" w:eastAsia="Arial" w:hAnsi="Arial" w:cs="Arial"/>
          <w:color w:val="000000"/>
        </w:rPr>
        <w:t>i altra situazione equivalente secondo la legislazione del proprio stato, ovvero di non avere in corso un procedimento per la dichiarazione di una di tali situazioni e che tali circostanze non si sono verificate nell’ultimo quinquennio;</w:t>
      </w:r>
    </w:p>
    <w:p w14:paraId="3BB8FF1C" w14:textId="77777777" w:rsidR="00A413D6" w:rsidRDefault="006378D4">
      <w:pPr>
        <w:numPr>
          <w:ilvl w:val="0"/>
          <w:numId w:val="1"/>
        </w:numPr>
        <w:pBdr>
          <w:top w:val="nil"/>
          <w:left w:val="nil"/>
          <w:bottom w:val="nil"/>
          <w:right w:val="nil"/>
          <w:between w:val="nil"/>
        </w:pBdr>
        <w:spacing w:line="360" w:lineRule="auto"/>
        <w:ind w:left="1134" w:right="283"/>
        <w:jc w:val="both"/>
        <w:rPr>
          <w:rFonts w:ascii="Arial" w:eastAsia="Arial" w:hAnsi="Arial" w:cs="Arial"/>
          <w:color w:val="000000"/>
        </w:rPr>
      </w:pPr>
      <w:r>
        <w:rPr>
          <w:rFonts w:ascii="Arial" w:eastAsia="Arial" w:hAnsi="Arial" w:cs="Arial"/>
          <w:color w:val="000000"/>
        </w:rPr>
        <w:t xml:space="preserve">NON ha un rappresentante legale </w:t>
      </w:r>
      <w:r w:rsidR="00AD3C7D">
        <w:rPr>
          <w:rFonts w:ascii="Arial" w:eastAsia="Arial" w:hAnsi="Arial" w:cs="Arial"/>
          <w:color w:val="000000"/>
        </w:rPr>
        <w:t>nei cui confronti siano pendenti</w:t>
      </w:r>
      <w:r>
        <w:rPr>
          <w:rFonts w:ascii="Arial" w:eastAsia="Arial" w:hAnsi="Arial" w:cs="Arial"/>
          <w:color w:val="000000"/>
        </w:rPr>
        <w:t xml:space="preserve"> procedimenti per l'applicazione di una delle misure di prevenzione di cui art. 6 del decreto legislativo n. 159 del 2011 o di una delle cause ostative previste dall'art. 67 del decreto legislativo n. 159 del 2011;</w:t>
      </w:r>
    </w:p>
    <w:p w14:paraId="431FA1AC" w14:textId="77777777" w:rsidR="00A413D6" w:rsidRDefault="006378D4">
      <w:pPr>
        <w:widowControl w:val="0"/>
        <w:numPr>
          <w:ilvl w:val="0"/>
          <w:numId w:val="1"/>
        </w:numPr>
        <w:pBdr>
          <w:top w:val="nil"/>
          <w:left w:val="nil"/>
          <w:bottom w:val="nil"/>
          <w:right w:val="nil"/>
          <w:between w:val="nil"/>
        </w:pBdr>
        <w:spacing w:before="60" w:line="360" w:lineRule="auto"/>
        <w:ind w:left="1134" w:right="283"/>
        <w:jc w:val="both"/>
        <w:rPr>
          <w:rFonts w:ascii="Arial" w:eastAsia="Arial" w:hAnsi="Arial" w:cs="Arial"/>
          <w:color w:val="000000"/>
        </w:rPr>
      </w:pPr>
      <w:r>
        <w:rPr>
          <w:rFonts w:ascii="Arial" w:eastAsia="Arial" w:hAnsi="Arial" w:cs="Arial"/>
          <w:color w:val="000000"/>
        </w:rPr>
        <w:t>NON ha messo in pratica atti, patti o comportamenti discriminatori ai sensi degli artt. 25 e 26 del D.</w:t>
      </w:r>
      <w:r w:rsidR="00C072E0">
        <w:rPr>
          <w:rFonts w:ascii="Arial" w:eastAsia="Arial" w:hAnsi="Arial" w:cs="Arial"/>
          <w:color w:val="000000"/>
        </w:rPr>
        <w:t xml:space="preserve"> </w:t>
      </w:r>
      <w:r>
        <w:rPr>
          <w:rFonts w:ascii="Arial" w:eastAsia="Arial" w:hAnsi="Arial" w:cs="Arial"/>
          <w:color w:val="000000"/>
        </w:rPr>
        <w:t>Lgs. n. 198/2006 “Codice delle pari opportunità tra uomo e donna ai sensi dell’articolo 6 della legge 28 novembre 2005 n. 246”, accertati da parte della direzione provinciale del lavoro territorialmente competente;</w:t>
      </w:r>
    </w:p>
    <w:p w14:paraId="2F8A2EC8" w14:textId="77777777" w:rsidR="00A413D6" w:rsidRDefault="006378D4">
      <w:pPr>
        <w:ind w:left="284" w:right="283"/>
        <w:jc w:val="center"/>
        <w:rPr>
          <w:rFonts w:ascii="Arial" w:eastAsia="Arial" w:hAnsi="Arial" w:cs="Arial"/>
          <w:b/>
        </w:rPr>
      </w:pPr>
      <w:r>
        <w:rPr>
          <w:rFonts w:ascii="Arial" w:eastAsia="Arial" w:hAnsi="Arial" w:cs="Arial"/>
          <w:b/>
        </w:rPr>
        <w:t>DICHIARA INOLTRE</w:t>
      </w:r>
    </w:p>
    <w:p w14:paraId="63318CB0" w14:textId="77777777" w:rsidR="00A413D6" w:rsidRDefault="00A413D6">
      <w:pPr>
        <w:ind w:left="284" w:right="283"/>
        <w:jc w:val="center"/>
        <w:rPr>
          <w:rFonts w:ascii="Arial" w:eastAsia="Arial" w:hAnsi="Arial" w:cs="Arial"/>
          <w:b/>
        </w:rPr>
      </w:pPr>
    </w:p>
    <w:p w14:paraId="7EEF3A90" w14:textId="77777777" w:rsidR="00A413D6" w:rsidRDefault="006378D4">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r>
        <w:rPr>
          <w:rFonts w:ascii="Arial" w:eastAsia="Arial" w:hAnsi="Arial" w:cs="Arial"/>
          <w:color w:val="000000"/>
        </w:rPr>
        <w:t>di aver preso visione dell’Avviso, di accettarne integralmente le disposizioni e di essere consapevole degli adempimenti richiesti, nessuno escluso;</w:t>
      </w:r>
    </w:p>
    <w:p w14:paraId="3AA6A577" w14:textId="77777777" w:rsidR="0020585B" w:rsidRDefault="0020585B">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r>
        <w:rPr>
          <w:rFonts w:ascii="Arial" w:eastAsia="Arial" w:hAnsi="Arial" w:cs="Arial"/>
          <w:color w:val="000000"/>
        </w:rPr>
        <w:t>di applicare integralmente il CCNL di riferimento;</w:t>
      </w:r>
    </w:p>
    <w:p w14:paraId="2626A983" w14:textId="77777777" w:rsidR="00A413D6" w:rsidRPr="0035259E" w:rsidRDefault="006378D4">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r>
        <w:rPr>
          <w:rFonts w:ascii="Arial" w:eastAsia="Arial" w:hAnsi="Arial" w:cs="Arial"/>
          <w:color w:val="000000"/>
        </w:rPr>
        <w:t xml:space="preserve">di essere a conoscenza della normativa comunitaria e regionale che regola la gestione dei Fondi Strutturali e di Investimento Europei (Fondi SIE), e in particolare del Fondo Sociale Europeo e delle pertinenti disposizioni di attuazione a livello nazionale e regionale, e di impegnarsi ad osservare tutti gli adempimenti </w:t>
      </w:r>
      <w:r w:rsidRPr="0035259E">
        <w:rPr>
          <w:rFonts w:ascii="Arial" w:eastAsia="Arial" w:hAnsi="Arial" w:cs="Arial"/>
          <w:color w:val="000000"/>
        </w:rPr>
        <w:t>ad essa connessi;</w:t>
      </w:r>
    </w:p>
    <w:p w14:paraId="3441D3EB" w14:textId="77777777" w:rsidR="00A413D6" w:rsidRPr="0035259E" w:rsidRDefault="00435E05">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bookmarkStart w:id="6" w:name="_heading=h.3znysh7" w:colFirst="0" w:colLast="0"/>
      <w:bookmarkEnd w:id="6"/>
      <w:r>
        <w:rPr>
          <w:rFonts w:ascii="Arial" w:eastAsia="Arial" w:hAnsi="Arial" w:cs="Arial"/>
          <w:color w:val="000000"/>
        </w:rPr>
        <w:t xml:space="preserve">che l’organismo rappresentato non presenta più di una domanda di partecipazione con lo stesso raggruppamento proponente, ai sensi dell’art </w:t>
      </w:r>
      <w:r w:rsidR="006378D4" w:rsidRPr="0035259E">
        <w:rPr>
          <w:rFonts w:ascii="Arial" w:eastAsia="Arial" w:hAnsi="Arial" w:cs="Arial"/>
          <w:color w:val="000000"/>
        </w:rPr>
        <w:t>xx presente Avviso;</w:t>
      </w:r>
    </w:p>
    <w:p w14:paraId="5C6BA33B" w14:textId="77777777" w:rsidR="00A413D6" w:rsidRDefault="006378D4">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bookmarkStart w:id="7" w:name="_heading=h.2et92p0" w:colFirst="0" w:colLast="0"/>
      <w:bookmarkEnd w:id="7"/>
      <w:r>
        <w:rPr>
          <w:rFonts w:ascii="Arial" w:eastAsia="Arial" w:hAnsi="Arial" w:cs="Arial"/>
          <w:color w:val="000000"/>
        </w:rPr>
        <w:lastRenderedPageBreak/>
        <w:t>che l’organismo rappresentato non partecipa a più di due raggruppamenti, ai sensi dell’art</w:t>
      </w:r>
      <w:r w:rsidR="00015914">
        <w:rPr>
          <w:rFonts w:ascii="Arial" w:eastAsia="Arial" w:hAnsi="Arial" w:cs="Arial"/>
          <w:color w:val="000000"/>
        </w:rPr>
        <w:t>. 14</w:t>
      </w:r>
      <w:r w:rsidR="00901A60">
        <w:rPr>
          <w:rFonts w:ascii="Arial" w:eastAsia="Arial" w:hAnsi="Arial" w:cs="Arial"/>
          <w:color w:val="000000"/>
        </w:rPr>
        <w:t xml:space="preserve"> </w:t>
      </w:r>
      <w:r>
        <w:rPr>
          <w:rFonts w:ascii="Arial" w:eastAsia="Arial" w:hAnsi="Arial" w:cs="Arial"/>
          <w:color w:val="000000"/>
        </w:rPr>
        <w:t>del presente Avviso</w:t>
      </w:r>
      <w:r>
        <w:rPr>
          <w:rFonts w:ascii="Arial" w:eastAsia="Arial" w:hAnsi="Arial" w:cs="Arial"/>
        </w:rPr>
        <w:t>;</w:t>
      </w:r>
    </w:p>
    <w:p w14:paraId="2861E581" w14:textId="77777777" w:rsidR="00A413D6" w:rsidRDefault="006378D4">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r>
        <w:rPr>
          <w:rFonts w:ascii="Arial" w:eastAsia="Arial" w:hAnsi="Arial" w:cs="Arial"/>
          <w:color w:val="000000"/>
        </w:rPr>
        <w:t>che l’organismo rappresentato partecipa in qualità di soggetto capofila di un solo raggruppamento, ai sensi dell’art</w:t>
      </w:r>
      <w:r w:rsidR="00015914">
        <w:rPr>
          <w:rFonts w:ascii="Arial" w:eastAsia="Arial" w:hAnsi="Arial" w:cs="Arial"/>
          <w:color w:val="000000"/>
        </w:rPr>
        <w:t>. 14</w:t>
      </w:r>
      <w:r w:rsidR="00901A60">
        <w:rPr>
          <w:rFonts w:ascii="Arial" w:eastAsia="Arial" w:hAnsi="Arial" w:cs="Arial"/>
          <w:color w:val="000000"/>
        </w:rPr>
        <w:t xml:space="preserve"> </w:t>
      </w:r>
      <w:r>
        <w:rPr>
          <w:rFonts w:ascii="Arial" w:eastAsia="Arial" w:hAnsi="Arial" w:cs="Arial"/>
          <w:color w:val="000000"/>
        </w:rPr>
        <w:t>del presente Avviso</w:t>
      </w:r>
      <w:r>
        <w:rPr>
          <w:rFonts w:ascii="Arial" w:eastAsia="Arial" w:hAnsi="Arial" w:cs="Arial"/>
        </w:rPr>
        <w:t>;</w:t>
      </w:r>
    </w:p>
    <w:p w14:paraId="4EAE3BE3" w14:textId="77777777" w:rsidR="00A413D6" w:rsidRDefault="006378D4">
      <w:pPr>
        <w:numPr>
          <w:ilvl w:val="0"/>
          <w:numId w:val="2"/>
        </w:numPr>
        <w:pBdr>
          <w:top w:val="nil"/>
          <w:left w:val="nil"/>
          <w:bottom w:val="nil"/>
          <w:right w:val="nil"/>
          <w:between w:val="nil"/>
        </w:pBdr>
        <w:spacing w:line="360" w:lineRule="auto"/>
        <w:ind w:left="709" w:right="284" w:hanging="284"/>
        <w:jc w:val="both"/>
        <w:rPr>
          <w:rFonts w:ascii="Arial" w:eastAsia="Arial" w:hAnsi="Arial" w:cs="Arial"/>
          <w:color w:val="000000"/>
        </w:rPr>
      </w:pPr>
      <w:r>
        <w:rPr>
          <w:rFonts w:ascii="Arial" w:eastAsia="Arial" w:hAnsi="Arial" w:cs="Arial"/>
          <w:color w:val="000000"/>
        </w:rPr>
        <w:t>di autorizzare il trattamento dei dati personali sulla base del Regolamento (UE) 679/2016 e del D.Lgs. 196/03.</w:t>
      </w:r>
    </w:p>
    <w:p w14:paraId="0D3C4BE2" w14:textId="77777777" w:rsidR="00A413D6" w:rsidRDefault="00A413D6">
      <w:pPr>
        <w:spacing w:line="360" w:lineRule="auto"/>
        <w:ind w:right="284"/>
        <w:jc w:val="both"/>
        <w:rPr>
          <w:rFonts w:ascii="Arial" w:eastAsia="Arial" w:hAnsi="Arial" w:cs="Arial"/>
        </w:rPr>
      </w:pPr>
    </w:p>
    <w:p w14:paraId="5D37DD77" w14:textId="77777777" w:rsidR="00A413D6" w:rsidRDefault="006378D4">
      <w:pPr>
        <w:spacing w:before="240" w:line="360" w:lineRule="auto"/>
        <w:ind w:left="4395" w:right="284"/>
        <w:jc w:val="center"/>
        <w:rPr>
          <w:rFonts w:ascii="Arial" w:eastAsia="Arial" w:hAnsi="Arial" w:cs="Arial"/>
        </w:rPr>
      </w:pPr>
      <w:r>
        <w:rPr>
          <w:rFonts w:ascii="Arial" w:eastAsia="Arial" w:hAnsi="Arial" w:cs="Arial"/>
          <w:b/>
        </w:rPr>
        <w:t>Firma digitale del legale rappresentante del soggetto componente l’ATI/ATS</w:t>
      </w:r>
    </w:p>
    <w:sectPr w:rsidR="00A413D6" w:rsidSect="00435E05">
      <w:headerReference w:type="default" r:id="rId8"/>
      <w:footerReference w:type="default" r:id="rId9"/>
      <w:headerReference w:type="first" r:id="rId10"/>
      <w:footerReference w:type="first" r:id="rId11"/>
      <w:pgSz w:w="11907" w:h="16839"/>
      <w:pgMar w:top="709" w:right="851" w:bottom="709" w:left="567" w:header="720" w:footer="107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3C145" w14:textId="77777777" w:rsidR="00616235" w:rsidRDefault="00616235">
      <w:r>
        <w:separator/>
      </w:r>
    </w:p>
  </w:endnote>
  <w:endnote w:type="continuationSeparator" w:id="0">
    <w:p w14:paraId="740036BA" w14:textId="77777777" w:rsidR="00616235" w:rsidRDefault="0061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charset w:val="00"/>
    <w:family w:val="auto"/>
    <w:pitch w:val="variable"/>
    <w:sig w:usb0="80000067" w:usb1="00000000" w:usb2="00000000" w:usb3="00000000" w:csb0="000001F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52E96" w14:textId="77777777" w:rsidR="00A413D6" w:rsidRDefault="00CC4AB1">
    <w:pPr>
      <w:pBdr>
        <w:top w:val="nil"/>
        <w:left w:val="nil"/>
        <w:bottom w:val="nil"/>
        <w:right w:val="nil"/>
        <w:between w:val="nil"/>
      </w:pBdr>
      <w:tabs>
        <w:tab w:val="center" w:pos="4819"/>
        <w:tab w:val="right" w:pos="9638"/>
      </w:tabs>
      <w:jc w:val="right"/>
      <w:rPr>
        <w:color w:val="000000"/>
      </w:rPr>
    </w:pPr>
    <w:r>
      <w:rPr>
        <w:color w:val="000000"/>
      </w:rPr>
      <w:fldChar w:fldCharType="begin"/>
    </w:r>
    <w:r w:rsidR="006378D4">
      <w:rPr>
        <w:color w:val="000000"/>
      </w:rPr>
      <w:instrText>PAGE</w:instrText>
    </w:r>
    <w:r>
      <w:rPr>
        <w:color w:val="000000"/>
      </w:rPr>
      <w:fldChar w:fldCharType="separate"/>
    </w:r>
    <w:r w:rsidR="00F177F1">
      <w:rPr>
        <w:noProof/>
        <w:color w:val="000000"/>
      </w:rPr>
      <w:t>2</w:t>
    </w:r>
    <w:r>
      <w:rPr>
        <w:color w:val="000000"/>
      </w:rPr>
      <w:fldChar w:fldCharType="end"/>
    </w:r>
  </w:p>
  <w:p w14:paraId="27F8F3DB" w14:textId="77777777" w:rsidR="00A413D6" w:rsidRDefault="006378D4">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58240" behindDoc="0" locked="0" layoutInCell="1" allowOverlap="1" wp14:anchorId="29AE398F" wp14:editId="1BE2E8DC">
          <wp:simplePos x="0" y="0"/>
          <wp:positionH relativeFrom="column">
            <wp:posOffset>1128975</wp:posOffset>
          </wp:positionH>
          <wp:positionV relativeFrom="paragraph">
            <wp:posOffset>0</wp:posOffset>
          </wp:positionV>
          <wp:extent cx="4660900" cy="596900"/>
          <wp:effectExtent l="0" t="0" r="0" b="0"/>
          <wp:wrapSquare wrapText="bothSides" distT="0" distB="0" distL="114300" distR="11430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18E65" w14:textId="77777777" w:rsidR="00A413D6" w:rsidRDefault="006378D4">
    <w:pPr>
      <w:pBdr>
        <w:top w:val="nil"/>
        <w:left w:val="nil"/>
        <w:bottom w:val="nil"/>
        <w:right w:val="nil"/>
        <w:between w:val="nil"/>
      </w:pBdr>
      <w:tabs>
        <w:tab w:val="center" w:pos="4819"/>
        <w:tab w:val="right" w:pos="9638"/>
      </w:tabs>
      <w:jc w:val="right"/>
      <w:rPr>
        <w:color w:val="000000"/>
      </w:rPr>
    </w:pPr>
    <w:r>
      <w:rPr>
        <w:color w:val="000000"/>
      </w:rPr>
      <w:t>1</w:t>
    </w:r>
    <w:r>
      <w:rPr>
        <w:noProof/>
      </w:rPr>
      <w:drawing>
        <wp:anchor distT="0" distB="0" distL="114300" distR="114300" simplePos="0" relativeHeight="251659264" behindDoc="0" locked="0" layoutInCell="1" allowOverlap="1" wp14:anchorId="1C4CA5B0" wp14:editId="437D0D54">
          <wp:simplePos x="0" y="0"/>
          <wp:positionH relativeFrom="column">
            <wp:posOffset>639762</wp:posOffset>
          </wp:positionH>
          <wp:positionV relativeFrom="paragraph">
            <wp:posOffset>0</wp:posOffset>
          </wp:positionV>
          <wp:extent cx="4660900" cy="596900"/>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5FBA45" w14:textId="77777777" w:rsidR="00616235" w:rsidRDefault="00616235">
      <w:r>
        <w:separator/>
      </w:r>
    </w:p>
  </w:footnote>
  <w:footnote w:type="continuationSeparator" w:id="0">
    <w:p w14:paraId="6061D6FE" w14:textId="77777777" w:rsidR="00616235" w:rsidRDefault="0061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420C0" w14:textId="77777777" w:rsidR="00A413D6" w:rsidRDefault="006378D4">
    <w:pPr>
      <w:pBdr>
        <w:top w:val="nil"/>
        <w:left w:val="nil"/>
        <w:bottom w:val="nil"/>
        <w:right w:val="nil"/>
        <w:between w:val="nil"/>
      </w:pBdr>
      <w:tabs>
        <w:tab w:val="center" w:pos="4819"/>
        <w:tab w:val="right" w:pos="9638"/>
        <w:tab w:val="center" w:pos="5244"/>
        <w:tab w:val="left" w:pos="9780"/>
      </w:tabs>
      <w:rPr>
        <w:color w:val="000000"/>
      </w:rPr>
    </w:pPr>
    <w:r>
      <w:rPr>
        <w:color w:val="000000"/>
      </w:rPr>
      <w:tab/>
    </w:r>
    <w:r>
      <w:rPr>
        <w:noProof/>
        <w:color w:val="000000"/>
      </w:rPr>
      <w:drawing>
        <wp:inline distT="0" distB="0" distL="0" distR="0" wp14:anchorId="4CAF9C72" wp14:editId="0811B089">
          <wp:extent cx="3864610" cy="1112520"/>
          <wp:effectExtent l="0" t="0" r="0" b="0"/>
          <wp:docPr id="24" name="image2.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2.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r>
      <w:rPr>
        <w:color w:val="000000"/>
      </w:rPr>
      <w:tab/>
    </w:r>
    <w:r>
      <w:rPr>
        <w:color w:val="000000"/>
      </w:rPr>
      <w:tab/>
    </w:r>
  </w:p>
  <w:p w14:paraId="03C9170F" w14:textId="77777777" w:rsidR="00A413D6" w:rsidRDefault="00A413D6">
    <w:pPr>
      <w:pBdr>
        <w:top w:val="nil"/>
        <w:left w:val="nil"/>
        <w:bottom w:val="nil"/>
        <w:right w:val="nil"/>
        <w:between w:val="nil"/>
      </w:pBdr>
      <w:tabs>
        <w:tab w:val="center" w:pos="4819"/>
        <w:tab w:val="right" w:pos="9638"/>
      </w:tabs>
      <w:jc w:val="right"/>
      <w:rPr>
        <w:rFonts w:ascii="Arial" w:eastAsia="Arial" w:hAnsi="Arial" w:cs="Arial"/>
        <w:b/>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5536A" w14:textId="77777777" w:rsidR="00A413D6" w:rsidRDefault="006378D4">
    <w:pPr>
      <w:pBdr>
        <w:top w:val="nil"/>
        <w:left w:val="nil"/>
        <w:bottom w:val="nil"/>
        <w:right w:val="nil"/>
        <w:between w:val="nil"/>
      </w:pBdr>
      <w:tabs>
        <w:tab w:val="center" w:pos="4819"/>
        <w:tab w:val="right" w:pos="9638"/>
      </w:tabs>
      <w:jc w:val="center"/>
      <w:rPr>
        <w:rFonts w:ascii="Arial" w:eastAsia="Arial" w:hAnsi="Arial" w:cs="Arial"/>
        <w:b/>
        <w:color w:val="000000"/>
        <w:sz w:val="18"/>
        <w:szCs w:val="18"/>
      </w:rPr>
    </w:pPr>
    <w:r>
      <w:rPr>
        <w:noProof/>
        <w:color w:val="000000"/>
      </w:rPr>
      <w:drawing>
        <wp:inline distT="0" distB="0" distL="0" distR="0" wp14:anchorId="6B0C0574" wp14:editId="473A228F">
          <wp:extent cx="3864610" cy="1112520"/>
          <wp:effectExtent l="0" t="0" r="0" b="0"/>
          <wp:docPr id="23" name="image2.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2.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41530E"/>
    <w:multiLevelType w:val="multilevel"/>
    <w:tmpl w:val="2B3CE7AE"/>
    <w:lvl w:ilvl="0">
      <w:start w:val="1"/>
      <w:numFmt w:val="bullet"/>
      <w:lvlText w:val="-"/>
      <w:lvlJc w:val="left"/>
      <w:pPr>
        <w:ind w:left="360" w:hanging="360"/>
      </w:pPr>
    </w:lvl>
    <w:lvl w:ilvl="1">
      <w:start w:val="1"/>
      <w:numFmt w:val="decimal"/>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D1A0351"/>
    <w:multiLevelType w:val="hybridMultilevel"/>
    <w:tmpl w:val="2DE8711C"/>
    <w:lvl w:ilvl="0" w:tplc="745EDA9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9A2370"/>
    <w:multiLevelType w:val="multilevel"/>
    <w:tmpl w:val="6F6CEB0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D6"/>
    <w:rsid w:val="00015914"/>
    <w:rsid w:val="00090793"/>
    <w:rsid w:val="001042B7"/>
    <w:rsid w:val="0020585B"/>
    <w:rsid w:val="002C308B"/>
    <w:rsid w:val="00326454"/>
    <w:rsid w:val="0035259E"/>
    <w:rsid w:val="00406656"/>
    <w:rsid w:val="00435E05"/>
    <w:rsid w:val="004C2B01"/>
    <w:rsid w:val="00616235"/>
    <w:rsid w:val="006378D4"/>
    <w:rsid w:val="00901A60"/>
    <w:rsid w:val="00A130E8"/>
    <w:rsid w:val="00A413D6"/>
    <w:rsid w:val="00A95764"/>
    <w:rsid w:val="00AD3C7D"/>
    <w:rsid w:val="00BD3433"/>
    <w:rsid w:val="00C072E0"/>
    <w:rsid w:val="00C27104"/>
    <w:rsid w:val="00C27540"/>
    <w:rsid w:val="00C32E3D"/>
    <w:rsid w:val="00CC4AB1"/>
    <w:rsid w:val="00D8408B"/>
    <w:rsid w:val="00DC73FC"/>
    <w:rsid w:val="00F177F1"/>
    <w:rsid w:val="00F50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107F17"/>
  <w15:docId w15:val="{B3714547-3197-4DF5-84ED-A53CA02D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5352"/>
  </w:style>
  <w:style w:type="paragraph" w:styleId="Titolo1">
    <w:name w:val="heading 1"/>
    <w:basedOn w:val="Normale"/>
    <w:next w:val="Normale"/>
    <w:uiPriority w:val="9"/>
    <w:qFormat/>
    <w:rsid w:val="00435E05"/>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63703C"/>
    <w:pPr>
      <w:keepNext/>
      <w:jc w:val="both"/>
      <w:outlineLvl w:val="1"/>
    </w:pPr>
    <w:rPr>
      <w:b/>
      <w:sz w:val="24"/>
    </w:rPr>
  </w:style>
  <w:style w:type="paragraph" w:styleId="Titolo3">
    <w:name w:val="heading 3"/>
    <w:basedOn w:val="Normale"/>
    <w:next w:val="Normale"/>
    <w:uiPriority w:val="9"/>
    <w:semiHidden/>
    <w:unhideWhenUsed/>
    <w:qFormat/>
    <w:rsid w:val="00435E05"/>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435E05"/>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435E05"/>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435E05"/>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rsid w:val="00435E05"/>
    <w:pPr>
      <w:keepNext/>
      <w:keepLines/>
      <w:spacing w:before="480" w:after="120"/>
    </w:pPr>
    <w:rPr>
      <w:b/>
      <w:sz w:val="72"/>
      <w:szCs w:val="72"/>
    </w:rPr>
  </w:style>
  <w:style w:type="paragraph" w:customStyle="1" w:styleId="Corpo">
    <w:name w:val="Corpo"/>
    <w:rsid w:val="00525352"/>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u w:color="000000"/>
    </w:rPr>
  </w:style>
  <w:style w:type="paragraph" w:styleId="Pidipagina">
    <w:name w:val="footer"/>
    <w:basedOn w:val="Normale"/>
    <w:link w:val="PidipaginaCarattere"/>
    <w:uiPriority w:val="99"/>
    <w:rsid w:val="00525352"/>
    <w:pPr>
      <w:tabs>
        <w:tab w:val="center" w:pos="4819"/>
        <w:tab w:val="right" w:pos="9638"/>
      </w:tabs>
    </w:pPr>
  </w:style>
  <w:style w:type="character" w:customStyle="1" w:styleId="PidipaginaCarattere">
    <w:name w:val="Piè di pagina Carattere"/>
    <w:basedOn w:val="Carpredefinitoparagrafo"/>
    <w:link w:val="Pidipagina"/>
    <w:uiPriority w:val="99"/>
    <w:rsid w:val="00525352"/>
    <w:rPr>
      <w:rFonts w:ascii="Times New Roman" w:eastAsia="Times New Roman" w:hAnsi="Times New Roman" w:cs="Times New Roman"/>
      <w:szCs w:val="20"/>
      <w:lang w:val="it-IT" w:eastAsia="it-IT"/>
    </w:rPr>
  </w:style>
  <w:style w:type="paragraph" w:styleId="Intestazione">
    <w:name w:val="header"/>
    <w:basedOn w:val="Normale"/>
    <w:link w:val="IntestazioneCarattere"/>
    <w:uiPriority w:val="99"/>
    <w:unhideWhenUsed/>
    <w:rsid w:val="00525352"/>
    <w:pPr>
      <w:tabs>
        <w:tab w:val="center" w:pos="4819"/>
        <w:tab w:val="right" w:pos="9638"/>
      </w:tabs>
    </w:pPr>
  </w:style>
  <w:style w:type="character" w:customStyle="1" w:styleId="IntestazioneCarattere">
    <w:name w:val="Intestazione Carattere"/>
    <w:basedOn w:val="Carpredefinitoparagrafo"/>
    <w:link w:val="Intestazione"/>
    <w:uiPriority w:val="99"/>
    <w:rsid w:val="00525352"/>
    <w:rPr>
      <w:rFonts w:ascii="Times New Roman" w:eastAsia="Times New Roman" w:hAnsi="Times New Roman" w:cs="Times New Roman"/>
      <w:szCs w:val="20"/>
      <w:lang w:val="it-IT" w:eastAsia="it-IT"/>
    </w:rPr>
  </w:style>
  <w:style w:type="table" w:styleId="Grigliatabella">
    <w:name w:val="Table Grid"/>
    <w:basedOn w:val="Tabellanormale"/>
    <w:uiPriority w:val="39"/>
    <w:rsid w:val="00525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1B5B"/>
    <w:pPr>
      <w:ind w:left="720"/>
      <w:contextualSpacing/>
    </w:pPr>
  </w:style>
  <w:style w:type="character" w:styleId="Rimandocommento">
    <w:name w:val="annotation reference"/>
    <w:uiPriority w:val="99"/>
    <w:semiHidden/>
    <w:unhideWhenUsed/>
    <w:rsid w:val="00435E05"/>
    <w:rPr>
      <w:sz w:val="16"/>
      <w:szCs w:val="16"/>
    </w:rPr>
  </w:style>
  <w:style w:type="paragraph" w:styleId="Testocommento">
    <w:name w:val="annotation text"/>
    <w:basedOn w:val="Normale"/>
    <w:link w:val="TestocommentoCarattere1"/>
    <w:uiPriority w:val="99"/>
    <w:semiHidden/>
    <w:unhideWhenUsed/>
    <w:rsid w:val="00435E05"/>
  </w:style>
  <w:style w:type="character" w:customStyle="1" w:styleId="TestocommentoCarattere">
    <w:name w:val="Testo commento Carattere"/>
    <w:basedOn w:val="Carpredefinitoparagrafo"/>
    <w:uiPriority w:val="99"/>
    <w:semiHidden/>
    <w:rsid w:val="00A31B5B"/>
    <w:rPr>
      <w:rFonts w:ascii="Times New Roman" w:eastAsia="Times New Roman" w:hAnsi="Times New Roman" w:cs="Times New Roman"/>
      <w:szCs w:val="20"/>
      <w:lang w:val="it-IT" w:eastAsia="it-IT"/>
    </w:rPr>
  </w:style>
  <w:style w:type="paragraph" w:styleId="Soggettocommento">
    <w:name w:val="annotation subject"/>
    <w:basedOn w:val="Testocommento"/>
    <w:next w:val="Testocommento"/>
    <w:link w:val="SoggettocommentoCarattere1"/>
    <w:uiPriority w:val="99"/>
    <w:semiHidden/>
    <w:unhideWhenUsed/>
    <w:rsid w:val="00435E05"/>
    <w:rPr>
      <w:b/>
      <w:bCs/>
    </w:rPr>
  </w:style>
  <w:style w:type="character" w:customStyle="1" w:styleId="SoggettocommentoCarattere">
    <w:name w:val="Soggetto commento Carattere"/>
    <w:basedOn w:val="TestocommentoCarattere"/>
    <w:uiPriority w:val="99"/>
    <w:semiHidden/>
    <w:rsid w:val="00A31B5B"/>
    <w:rPr>
      <w:rFonts w:ascii="Times New Roman" w:eastAsia="Times New Roman" w:hAnsi="Times New Roman" w:cs="Times New Roman"/>
      <w:b/>
      <w:bCs/>
      <w:szCs w:val="20"/>
      <w:lang w:val="it-IT" w:eastAsia="it-IT"/>
    </w:rPr>
  </w:style>
  <w:style w:type="paragraph" w:styleId="Testofumetto">
    <w:name w:val="Balloon Text"/>
    <w:basedOn w:val="Normale"/>
    <w:link w:val="TestofumettoCarattere"/>
    <w:uiPriority w:val="99"/>
    <w:semiHidden/>
    <w:unhideWhenUsed/>
    <w:rsid w:val="00A31B5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1B5B"/>
    <w:rPr>
      <w:rFonts w:ascii="Segoe UI" w:eastAsia="Times New Roman" w:hAnsi="Segoe UI" w:cs="Segoe UI"/>
      <w:sz w:val="18"/>
      <w:szCs w:val="18"/>
      <w:lang w:val="it-IT" w:eastAsia="it-IT"/>
    </w:rPr>
  </w:style>
  <w:style w:type="paragraph" w:styleId="Testonotaapidipagina">
    <w:name w:val="footnote text"/>
    <w:basedOn w:val="Normale"/>
    <w:link w:val="TestonotaapidipaginaCarattere"/>
    <w:uiPriority w:val="99"/>
    <w:semiHidden/>
    <w:unhideWhenUsed/>
    <w:rsid w:val="002B575F"/>
  </w:style>
  <w:style w:type="character" w:customStyle="1" w:styleId="TestonotaapidipaginaCarattere">
    <w:name w:val="Testo nota a piè di pagina Carattere"/>
    <w:basedOn w:val="Carpredefinitoparagrafo"/>
    <w:link w:val="Testonotaapidipagina"/>
    <w:uiPriority w:val="99"/>
    <w:semiHidden/>
    <w:rsid w:val="002B575F"/>
    <w:rPr>
      <w:rFonts w:ascii="Times New Roman" w:eastAsia="Times New Roman" w:hAnsi="Times New Roman" w:cs="Times New Roman"/>
      <w:szCs w:val="20"/>
      <w:lang w:val="it-IT" w:eastAsia="it-IT"/>
    </w:rPr>
  </w:style>
  <w:style w:type="character" w:styleId="Rimandonotaapidipagina">
    <w:name w:val="footnote reference"/>
    <w:basedOn w:val="Carpredefinitoparagrafo"/>
    <w:uiPriority w:val="99"/>
    <w:unhideWhenUsed/>
    <w:rsid w:val="002B575F"/>
    <w:rPr>
      <w:vertAlign w:val="superscript"/>
    </w:rPr>
  </w:style>
  <w:style w:type="paragraph" w:customStyle="1" w:styleId="Contenutotabella">
    <w:name w:val="Contenuto tabella"/>
    <w:basedOn w:val="Normale"/>
    <w:rsid w:val="004F01FE"/>
    <w:pPr>
      <w:suppressLineNumbers/>
      <w:suppressAutoHyphens/>
    </w:pPr>
    <w:rPr>
      <w:sz w:val="24"/>
      <w:szCs w:val="24"/>
      <w:lang w:eastAsia="ar-SA"/>
    </w:rPr>
  </w:style>
  <w:style w:type="paragraph" w:styleId="NormaleWeb">
    <w:name w:val="Normal (Web)"/>
    <w:basedOn w:val="Normale"/>
    <w:uiPriority w:val="99"/>
    <w:rsid w:val="0064067C"/>
    <w:pPr>
      <w:spacing w:before="100" w:beforeAutospacing="1" w:after="119"/>
    </w:pPr>
    <w:rPr>
      <w:rFonts w:ascii="Calibri" w:hAnsi="Calibri" w:cs="Calibri"/>
      <w:sz w:val="24"/>
      <w:szCs w:val="24"/>
    </w:rPr>
  </w:style>
  <w:style w:type="paragraph" w:styleId="Revisione">
    <w:name w:val="Revision"/>
    <w:hidden/>
    <w:uiPriority w:val="99"/>
    <w:semiHidden/>
    <w:rsid w:val="007E345C"/>
  </w:style>
  <w:style w:type="paragraph" w:customStyle="1" w:styleId="c5">
    <w:name w:val="c5"/>
    <w:basedOn w:val="Normale"/>
    <w:uiPriority w:val="99"/>
    <w:rsid w:val="00AC2739"/>
    <w:pPr>
      <w:widowControl w:val="0"/>
      <w:suppressAutoHyphens/>
      <w:autoSpaceDE w:val="0"/>
      <w:jc w:val="center"/>
    </w:pPr>
    <w:rPr>
      <w:sz w:val="24"/>
      <w:szCs w:val="24"/>
      <w:lang w:val="en-US" w:eastAsia="ar-SA"/>
    </w:rPr>
  </w:style>
  <w:style w:type="character" w:customStyle="1" w:styleId="Titolo2Carattere">
    <w:name w:val="Titolo 2 Carattere"/>
    <w:basedOn w:val="Carpredefinitoparagrafo"/>
    <w:link w:val="Titolo2"/>
    <w:uiPriority w:val="9"/>
    <w:rsid w:val="0063703C"/>
    <w:rPr>
      <w:rFonts w:ascii="Times New Roman" w:eastAsia="Times New Roman" w:hAnsi="Times New Roman" w:cs="Times New Roman"/>
      <w:b/>
      <w:sz w:val="24"/>
      <w:szCs w:val="20"/>
      <w:lang w:val="it-IT" w:eastAsia="it-IT"/>
    </w:rPr>
  </w:style>
  <w:style w:type="paragraph" w:styleId="Corpodeltesto2">
    <w:name w:val="Body Text 2"/>
    <w:basedOn w:val="Normale"/>
    <w:link w:val="Corpodeltesto2Carattere"/>
    <w:uiPriority w:val="99"/>
    <w:rsid w:val="0063703C"/>
    <w:pPr>
      <w:jc w:val="both"/>
    </w:pPr>
    <w:rPr>
      <w:sz w:val="24"/>
    </w:rPr>
  </w:style>
  <w:style w:type="character" w:customStyle="1" w:styleId="Corpodeltesto2Carattere">
    <w:name w:val="Corpo del testo 2 Carattere"/>
    <w:basedOn w:val="Carpredefinitoparagrafo"/>
    <w:link w:val="Corpodeltesto2"/>
    <w:uiPriority w:val="99"/>
    <w:rsid w:val="0063703C"/>
    <w:rPr>
      <w:rFonts w:ascii="Times New Roman" w:eastAsia="Times New Roman" w:hAnsi="Times New Roman" w:cs="Times New Roman"/>
      <w:sz w:val="24"/>
      <w:szCs w:val="20"/>
      <w:lang w:val="it-IT" w:eastAsia="it-IT"/>
    </w:rPr>
  </w:style>
  <w:style w:type="paragraph" w:customStyle="1" w:styleId="DGServp1">
    <w:name w:val="DG_Serv p1"/>
    <w:basedOn w:val="Normale"/>
    <w:uiPriority w:val="99"/>
    <w:rsid w:val="00BD65C4"/>
    <w:pPr>
      <w:spacing w:after="60" w:line="200" w:lineRule="exact"/>
    </w:pPr>
    <w:rPr>
      <w:rFonts w:ascii="Futura Std Book" w:hAnsi="Futura Std Book" w:cs="Futura Std Book"/>
      <w:sz w:val="18"/>
      <w:szCs w:val="18"/>
    </w:rPr>
  </w:style>
  <w:style w:type="paragraph" w:styleId="Sommario1">
    <w:name w:val="toc 1"/>
    <w:basedOn w:val="Normale"/>
    <w:next w:val="Normale"/>
    <w:autoRedefine/>
    <w:uiPriority w:val="39"/>
    <w:unhideWhenUsed/>
    <w:rsid w:val="00BD65C4"/>
    <w:pPr>
      <w:widowControl w:val="0"/>
      <w:tabs>
        <w:tab w:val="left" w:pos="-5387"/>
        <w:tab w:val="left" w:pos="-3828"/>
        <w:tab w:val="right" w:leader="dot" w:pos="8494"/>
      </w:tabs>
      <w:spacing w:after="120" w:line="300" w:lineRule="exact"/>
      <w:jc w:val="center"/>
    </w:pPr>
    <w:rPr>
      <w:rFonts w:ascii="Arial" w:hAnsi="Arial"/>
      <w:b/>
      <w:sz w:val="22"/>
      <w:szCs w:val="24"/>
    </w:rPr>
  </w:style>
  <w:style w:type="paragraph" w:customStyle="1" w:styleId="Paragrafoelenco1">
    <w:name w:val="Paragrafo elenco1"/>
    <w:basedOn w:val="Normale"/>
    <w:rsid w:val="00BF7AD0"/>
    <w:pPr>
      <w:suppressAutoHyphens/>
      <w:spacing w:after="200" w:line="100" w:lineRule="atLeast"/>
      <w:ind w:left="720"/>
    </w:pPr>
    <w:rPr>
      <w:rFonts w:ascii="Cambria" w:hAnsi="Cambria" w:cs="Cambria"/>
      <w:color w:val="00000A"/>
      <w:sz w:val="24"/>
      <w:szCs w:val="24"/>
      <w:lang w:eastAsia="ar-SA"/>
    </w:rPr>
  </w:style>
  <w:style w:type="paragraph" w:styleId="Sottotitolo">
    <w:name w:val="Subtitle"/>
    <w:basedOn w:val="Normale"/>
    <w:next w:val="Normale"/>
    <w:uiPriority w:val="11"/>
    <w:qFormat/>
    <w:rsid w:val="00435E05"/>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SoggettocommentoCarattere1">
    <w:name w:val="Soggetto commento Carattere1"/>
    <w:basedOn w:val="TestocommentoCarattere1"/>
    <w:link w:val="Soggettocommento"/>
    <w:uiPriority w:val="99"/>
    <w:semiHidden/>
    <w:rsid w:val="00435E05"/>
    <w:rPr>
      <w:b/>
      <w:bCs/>
      <w:sz w:val="20"/>
      <w:szCs w:val="20"/>
    </w:rPr>
  </w:style>
  <w:style w:type="character" w:customStyle="1" w:styleId="TestocommentoCarattere1">
    <w:name w:val="Testo commento Carattere1"/>
    <w:link w:val="Testocommento"/>
    <w:uiPriority w:val="99"/>
    <w:semiHidden/>
    <w:rsid w:val="00435E0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NNNBnu7eo+vn5lemoQkq07/dKA==">AMUW2mWeZDjITIbYgIwsi+KmkSKREjVwz7C6UCC+RU9FweDcY8NJA8av8hccobnCoU3b8go5SyOIh3gqPngqgBbfUnbuU8F8NTqJyg20RdSdSW6MLiiqPmVcNNSoqwXM9Qq+rXHXpAhoopnRZlGdwTY2HgKn9DC7q77a2gThXswl5XaJL33RPwWrE4V8LHvBf0gHNBf9o4kp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4302</Characters>
  <Application>Microsoft Office Word</Application>
  <DocSecurity>0</DocSecurity>
  <Lines>35</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Colusso</dc:creator>
  <cp:lastModifiedBy>Sergio Ligas</cp:lastModifiedBy>
  <cp:revision>2</cp:revision>
  <dcterms:created xsi:type="dcterms:W3CDTF">2021-03-19T08:10:00Z</dcterms:created>
  <dcterms:modified xsi:type="dcterms:W3CDTF">2021-03-19T08:10:00Z</dcterms:modified>
</cp:coreProperties>
</file>